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4806"/>
        <w:gridCol w:w="1999"/>
        <w:gridCol w:w="3402"/>
      </w:tblGrid>
      <w:tr w:rsidR="006822AB" w:rsidTr="00C81215">
        <w:tc>
          <w:tcPr>
            <w:tcW w:w="4806" w:type="dxa"/>
          </w:tcPr>
          <w:p w:rsidR="006822AB" w:rsidRDefault="006822AB">
            <w:r>
              <w:rPr>
                <w:rFonts w:hint="eastAsia"/>
              </w:rPr>
              <w:t>作品</w:t>
            </w:r>
          </w:p>
        </w:tc>
        <w:tc>
          <w:tcPr>
            <w:tcW w:w="1999" w:type="dxa"/>
          </w:tcPr>
          <w:p w:rsidR="006822AB" w:rsidRDefault="00C81215">
            <w:r>
              <w:rPr>
                <w:rFonts w:hint="eastAsia"/>
              </w:rPr>
              <w:t>作品名稱</w:t>
            </w:r>
            <w:r>
              <w:rPr>
                <w:rFonts w:hint="eastAsia"/>
              </w:rPr>
              <w:t>/</w:t>
            </w:r>
            <w:r w:rsidR="006822AB">
              <w:rPr>
                <w:rFonts w:hint="eastAsia"/>
              </w:rPr>
              <w:t>設計者</w:t>
            </w:r>
          </w:p>
        </w:tc>
        <w:tc>
          <w:tcPr>
            <w:tcW w:w="3402" w:type="dxa"/>
          </w:tcPr>
          <w:p w:rsidR="006822AB" w:rsidRDefault="006822AB" w:rsidP="006822AB">
            <w:r>
              <w:rPr>
                <w:rFonts w:hint="eastAsia"/>
              </w:rPr>
              <w:t>創作理念</w:t>
            </w:r>
          </w:p>
        </w:tc>
      </w:tr>
      <w:tr w:rsidR="006822AB" w:rsidTr="00C81215">
        <w:tc>
          <w:tcPr>
            <w:tcW w:w="4806" w:type="dxa"/>
          </w:tcPr>
          <w:p w:rsidR="006822AB" w:rsidRDefault="006822AB">
            <w:r>
              <w:rPr>
                <w:noProof/>
              </w:rPr>
              <w:drawing>
                <wp:inline distT="0" distB="0" distL="0" distR="0" wp14:anchorId="38F79031" wp14:editId="0C6374AE">
                  <wp:extent cx="2698749" cy="2070100"/>
                  <wp:effectExtent l="0" t="0" r="698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解覓-01 - 蔡文琪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83" t="23818" r="18841" b="21115"/>
                          <a:stretch/>
                        </pic:blipFill>
                        <pic:spPr bwMode="auto">
                          <a:xfrm>
                            <a:off x="0" y="0"/>
                            <a:ext cx="2699206" cy="207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C81215" w:rsidRDefault="00C81215">
            <w:pPr>
              <w:rPr>
                <w:rFonts w:hint="eastAsia"/>
              </w:rPr>
            </w:pPr>
            <w:r>
              <w:rPr>
                <w:rFonts w:hint="eastAsia"/>
              </w:rPr>
              <w:t>吸水杯墊</w:t>
            </w:r>
          </w:p>
          <w:p w:rsidR="006822AB" w:rsidRDefault="006822AB">
            <w:pPr>
              <w:rPr>
                <w:rFonts w:hint="eastAsia"/>
              </w:rPr>
            </w:pPr>
            <w:r>
              <w:rPr>
                <w:rFonts w:hint="eastAsia"/>
              </w:rPr>
              <w:t>數位內容科技學系三年級</w:t>
            </w:r>
          </w:p>
          <w:p w:rsidR="006822AB" w:rsidRDefault="006822AB">
            <w:r>
              <w:rPr>
                <w:rFonts w:hint="eastAsia"/>
              </w:rPr>
              <w:t>蔡文琪</w:t>
            </w:r>
          </w:p>
        </w:tc>
        <w:tc>
          <w:tcPr>
            <w:tcW w:w="3402" w:type="dxa"/>
          </w:tcPr>
          <w:p w:rsidR="00355AB0" w:rsidRDefault="00355AB0" w:rsidP="00355AB0">
            <w:pPr>
              <w:rPr>
                <w:rFonts w:hint="eastAsia"/>
              </w:rPr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>檔案的保存有助於歷史以及文化的傳承，儘管在現代可以透過數位化的方式來做紀錄，但紙本及書面的資料更能夠體現出歷史的溫度。</w:t>
            </w:r>
          </w:p>
          <w:p w:rsidR="006822AB" w:rsidRDefault="00355AB0" w:rsidP="00355AB0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這個作品主要是呈現本校的檔案吉祥物</w:t>
            </w:r>
            <w:proofErr w:type="gramStart"/>
            <w:r>
              <w:rPr>
                <w:rFonts w:hint="eastAsia"/>
              </w:rPr>
              <w:t>──</w:t>
            </w:r>
            <w:proofErr w:type="gramEnd"/>
            <w:r>
              <w:rPr>
                <w:rFonts w:hint="eastAsia"/>
              </w:rPr>
              <w:t>「夫子紀鹿」手持毛筆、站在書本上認真紀錄的意象。</w:t>
            </w:r>
          </w:p>
        </w:tc>
      </w:tr>
      <w:tr w:rsidR="006822AB" w:rsidTr="00C81215">
        <w:tc>
          <w:tcPr>
            <w:tcW w:w="4806" w:type="dxa"/>
          </w:tcPr>
          <w:p w:rsidR="006822AB" w:rsidRDefault="006822AB">
            <w:r>
              <w:rPr>
                <w:noProof/>
              </w:rPr>
              <w:drawing>
                <wp:inline distT="0" distB="0" distL="0" distR="0" wp14:anchorId="72CFE05D" wp14:editId="2BDF38E9">
                  <wp:extent cx="1422400" cy="2214896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106144_傳響雙甲子的精彩_解˙覓˙120檔案展_工作區域 1 - 洪千惟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53" cy="222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97167E" wp14:editId="18469D11">
                  <wp:extent cx="1392197" cy="22161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106144_傳響雙甲子的精彩_解˙覓˙120檔案展_工作區域 1 複本 - 洪千惟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556" cy="222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C81215" w:rsidRDefault="00C81215">
            <w:pPr>
              <w:rPr>
                <w:rFonts w:hint="eastAsia"/>
              </w:rPr>
            </w:pPr>
            <w:r>
              <w:rPr>
                <w:rFonts w:hint="eastAsia"/>
              </w:rPr>
              <w:t>資料夾</w:t>
            </w:r>
            <w:bookmarkStart w:id="0" w:name="_GoBack"/>
            <w:bookmarkEnd w:id="0"/>
          </w:p>
          <w:p w:rsidR="006822AB" w:rsidRDefault="00355AB0">
            <w:pPr>
              <w:rPr>
                <w:rFonts w:hint="eastAsia"/>
              </w:rPr>
            </w:pPr>
            <w:r>
              <w:rPr>
                <w:rFonts w:hint="eastAsia"/>
              </w:rPr>
              <w:t>文化創意產業設計與營運學系三年級</w:t>
            </w:r>
          </w:p>
          <w:p w:rsidR="00355AB0" w:rsidRDefault="00355AB0">
            <w:proofErr w:type="gramStart"/>
            <w:r>
              <w:rPr>
                <w:rFonts w:hint="eastAsia"/>
              </w:rPr>
              <w:t>洪千惟</w:t>
            </w:r>
            <w:proofErr w:type="gramEnd"/>
          </w:p>
        </w:tc>
        <w:tc>
          <w:tcPr>
            <w:tcW w:w="3402" w:type="dxa"/>
          </w:tcPr>
          <w:p w:rsidR="006822AB" w:rsidRDefault="00355AB0">
            <w:proofErr w:type="gramStart"/>
            <w:r w:rsidRPr="00355AB0">
              <w:rPr>
                <w:rFonts w:hint="eastAsia"/>
              </w:rPr>
              <w:t>說到檔案</w:t>
            </w:r>
            <w:proofErr w:type="gramEnd"/>
            <w:r w:rsidRPr="00355AB0">
              <w:rPr>
                <w:rFonts w:hint="eastAsia"/>
              </w:rPr>
              <w:t>我會聯想到書本或是資料夾的方形，故製作資料夾並以方形為概念在視覺上運用反覆的方形，很多的顏色代表各種不同類型的檔案，此作品所要表達為「大量的、各種不同的檔案已開放應用」，希望大家能多多應用。</w:t>
            </w:r>
          </w:p>
        </w:tc>
      </w:tr>
      <w:tr w:rsidR="006822AB" w:rsidTr="00C81215">
        <w:tc>
          <w:tcPr>
            <w:tcW w:w="4806" w:type="dxa"/>
          </w:tcPr>
          <w:p w:rsidR="006822AB" w:rsidRDefault="006822AB">
            <w:r>
              <w:rPr>
                <w:noProof/>
              </w:rPr>
              <w:drawing>
                <wp:inline distT="0" distB="0" distL="0" distR="0" wp14:anchorId="5C446232" wp14:editId="46780423">
                  <wp:extent cx="2908588" cy="175895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- 女予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116" cy="176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C81215" w:rsidRDefault="00C81215">
            <w:pPr>
              <w:rPr>
                <w:rFonts w:hint="eastAsia"/>
              </w:rPr>
            </w:pPr>
            <w:r>
              <w:rPr>
                <w:rFonts w:hint="eastAsia"/>
              </w:rPr>
              <w:t>手機擦拭貼</w:t>
            </w:r>
          </w:p>
          <w:p w:rsidR="006822AB" w:rsidRDefault="00355AB0">
            <w:pPr>
              <w:rPr>
                <w:rFonts w:hint="eastAsia"/>
              </w:rPr>
            </w:pPr>
            <w:r>
              <w:rPr>
                <w:rFonts w:hint="eastAsia"/>
              </w:rPr>
              <w:t>美術學系一年級</w:t>
            </w:r>
          </w:p>
          <w:p w:rsidR="00355AB0" w:rsidRDefault="00355AB0">
            <w:r>
              <w:rPr>
                <w:rFonts w:hint="eastAsia"/>
              </w:rPr>
              <w:t>林家妤</w:t>
            </w:r>
          </w:p>
        </w:tc>
        <w:tc>
          <w:tcPr>
            <w:tcW w:w="3402" w:type="dxa"/>
          </w:tcPr>
          <w:p w:rsidR="006822AB" w:rsidRDefault="00355AB0" w:rsidP="00355AB0">
            <w:r>
              <w:rPr>
                <w:rFonts w:hint="eastAsia"/>
              </w:rPr>
              <w:t>作品運用的黃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暖色調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是校園建築</w:t>
            </w:r>
            <w:proofErr w:type="gramStart"/>
            <w:r>
              <w:rPr>
                <w:rFonts w:hint="eastAsia"/>
              </w:rPr>
              <w:t>常見色票</w:t>
            </w:r>
            <w:proofErr w:type="gramEnd"/>
            <w:r>
              <w:rPr>
                <w:rFonts w:hint="eastAsia"/>
              </w:rPr>
              <w:t>，加上落日前灑在行政樓的陽光色彩亦如此。而藍色襯托出的柔和是為人師表的意象，</w:t>
            </w:r>
            <w:r w:rsidR="00C81215">
              <w:rPr>
                <w:rFonts w:hint="eastAsia"/>
              </w:rPr>
              <w:t>也顯現其顏色價值</w:t>
            </w:r>
            <w:r w:rsidR="00C81215">
              <w:rPr>
                <w:rFonts w:hint="eastAsia"/>
              </w:rPr>
              <w:t>-</w:t>
            </w:r>
            <w:r>
              <w:rPr>
                <w:rFonts w:hint="eastAsia"/>
              </w:rPr>
              <w:t>包容性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思考性。運用簡化後的吉祥物（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）和古典校園建築（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）兩款</w:t>
            </w:r>
            <w:r w:rsidR="00C81215">
              <w:rPr>
                <w:rFonts w:hint="eastAsia"/>
              </w:rPr>
              <w:t>，</w:t>
            </w:r>
            <w:r>
              <w:rPr>
                <w:rFonts w:hint="eastAsia"/>
              </w:rPr>
              <w:t>以現代的</w:t>
            </w:r>
            <w:proofErr w:type="gramStart"/>
            <w:r>
              <w:rPr>
                <w:rFonts w:hint="eastAsia"/>
              </w:rPr>
              <w:t>Ｑ</w:t>
            </w:r>
            <w:proofErr w:type="gramEnd"/>
            <w:r>
              <w:rPr>
                <w:rFonts w:hint="eastAsia"/>
              </w:rPr>
              <w:t>版夫子（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）相呼應建於民國十七年的建築記憶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，帶出之間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雙甲子的歲月。</w:t>
            </w:r>
          </w:p>
        </w:tc>
      </w:tr>
    </w:tbl>
    <w:p w:rsidR="00521D40" w:rsidRDefault="00521D40"/>
    <w:sectPr w:rsidR="00521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5F"/>
    <w:rsid w:val="00355AB0"/>
    <w:rsid w:val="00521D40"/>
    <w:rsid w:val="006822AB"/>
    <w:rsid w:val="00C81215"/>
    <w:rsid w:val="00F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22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2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win7gnp1</dc:creator>
  <cp:lastModifiedBy>win7gnp1</cp:lastModifiedBy>
  <cp:revision>1</cp:revision>
  <dcterms:created xsi:type="dcterms:W3CDTF">2019-11-07T01:26:00Z</dcterms:created>
  <dcterms:modified xsi:type="dcterms:W3CDTF">2019-11-07T03:09:00Z</dcterms:modified>
</cp:coreProperties>
</file>